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7FF6" w14:textId="77777777" w:rsidR="006629E7" w:rsidRPr="00033409" w:rsidRDefault="006629E7" w:rsidP="006629E7">
      <w:pPr>
        <w:rPr>
          <w:rFonts w:eastAsiaTheme="minorEastAsia" w:cs="Arial"/>
          <w:b/>
          <w:bCs/>
          <w:sz w:val="23"/>
          <w:szCs w:val="23"/>
          <w:u w:val="single"/>
        </w:rPr>
      </w:pPr>
      <w:r w:rsidRPr="00033409">
        <w:rPr>
          <w:rFonts w:eastAsiaTheme="minorEastAsia" w:cs="Arial"/>
          <w:b/>
          <w:bCs/>
          <w:sz w:val="23"/>
          <w:szCs w:val="23"/>
          <w:u w:val="single"/>
        </w:rPr>
        <w:t>What is the 999 Cenotaph and why do we need one?</w:t>
      </w:r>
    </w:p>
    <w:p w14:paraId="3377C5A5" w14:textId="77777777" w:rsidR="006629E7" w:rsidRPr="00033409" w:rsidRDefault="006629E7" w:rsidP="7EAFAA6A">
      <w:pPr>
        <w:rPr>
          <w:rFonts w:eastAsiaTheme="minorEastAsia" w:cs="Arial"/>
          <w:sz w:val="23"/>
          <w:szCs w:val="23"/>
        </w:rPr>
      </w:pPr>
    </w:p>
    <w:p w14:paraId="77D722D9" w14:textId="1D770CE1" w:rsidR="00590E10" w:rsidRPr="00033409" w:rsidRDefault="006629E7" w:rsidP="7EAFAA6A">
      <w:pPr>
        <w:rPr>
          <w:rFonts w:eastAsiaTheme="minorEastAsia" w:cs="Arial"/>
          <w:sz w:val="23"/>
          <w:szCs w:val="23"/>
        </w:rPr>
      </w:pPr>
      <w:r w:rsidRPr="00033409">
        <w:rPr>
          <w:rFonts w:eastAsiaTheme="minorEastAsia" w:cs="Arial"/>
          <w:sz w:val="23"/>
          <w:szCs w:val="23"/>
        </w:rPr>
        <w:t xml:space="preserve">The Emergency Services Cenotaph (also known as a ‘999 Cenotaph’) </w:t>
      </w:r>
      <w:r w:rsidR="003F4099">
        <w:rPr>
          <w:rFonts w:eastAsiaTheme="minorEastAsia" w:cs="Arial"/>
          <w:sz w:val="23"/>
          <w:szCs w:val="23"/>
        </w:rPr>
        <w:t xml:space="preserve">is </w:t>
      </w:r>
      <w:r w:rsidR="003F4099" w:rsidRPr="003F4099">
        <w:rPr>
          <w:rFonts w:eastAsiaTheme="minorEastAsia" w:cs="Arial"/>
          <w:sz w:val="23"/>
          <w:szCs w:val="23"/>
        </w:rPr>
        <w:t>a registered charity aiming to raise at least £3.2 million to build the UK’s first ‘999 Cenotaph’</w:t>
      </w:r>
      <w:r w:rsidR="003F4099">
        <w:rPr>
          <w:rFonts w:eastAsiaTheme="minorEastAsia" w:cs="Arial"/>
          <w:sz w:val="23"/>
          <w:szCs w:val="23"/>
        </w:rPr>
        <w:t xml:space="preserve">. This monument </w:t>
      </w:r>
      <w:r w:rsidR="39AB66D3" w:rsidRPr="00033409">
        <w:rPr>
          <w:rFonts w:eastAsiaTheme="minorEastAsia" w:cs="Arial"/>
          <w:sz w:val="23"/>
          <w:szCs w:val="23"/>
        </w:rPr>
        <w:t xml:space="preserve">will honour </w:t>
      </w:r>
      <w:r w:rsidR="39AB66D3" w:rsidRPr="00033409">
        <w:rPr>
          <w:rFonts w:eastAsiaTheme="minorEastAsia" w:cs="Arial"/>
          <w:sz w:val="23"/>
          <w:szCs w:val="23"/>
          <w:u w:val="single"/>
        </w:rPr>
        <w:t>everybody</w:t>
      </w:r>
      <w:r w:rsidR="39AB66D3" w:rsidRPr="00033409">
        <w:rPr>
          <w:rFonts w:eastAsiaTheme="minorEastAsia" w:cs="Arial"/>
          <w:sz w:val="23"/>
          <w:szCs w:val="23"/>
        </w:rPr>
        <w:t xml:space="preserve"> who has </w:t>
      </w:r>
      <w:r w:rsidRPr="00033409">
        <w:rPr>
          <w:rFonts w:eastAsiaTheme="minorEastAsia" w:cs="Arial"/>
          <w:sz w:val="23"/>
          <w:szCs w:val="23"/>
        </w:rPr>
        <w:t xml:space="preserve">ever </w:t>
      </w:r>
      <w:r w:rsidR="39AB66D3" w:rsidRPr="00033409">
        <w:rPr>
          <w:rFonts w:eastAsiaTheme="minorEastAsia" w:cs="Arial"/>
          <w:sz w:val="23"/>
          <w:szCs w:val="23"/>
        </w:rPr>
        <w:t>served in the NHS and emergency services</w:t>
      </w:r>
      <w:r w:rsidRPr="00033409">
        <w:rPr>
          <w:rFonts w:eastAsiaTheme="minorEastAsia" w:cs="Arial"/>
          <w:sz w:val="23"/>
          <w:szCs w:val="23"/>
        </w:rPr>
        <w:t xml:space="preserve"> – from call handlers’, admin staff and porters to first responders, nurses and GPs. Those on the frontline could not do their jobs without people working hard behind the scenes.</w:t>
      </w:r>
    </w:p>
    <w:p w14:paraId="1C2BF844" w14:textId="5DE00D56" w:rsidR="00B252C4" w:rsidRPr="00033409" w:rsidRDefault="00B252C4" w:rsidP="65F4FBA4">
      <w:pPr>
        <w:rPr>
          <w:rFonts w:eastAsiaTheme="minorEastAsia" w:cs="Arial"/>
          <w:sz w:val="23"/>
          <w:szCs w:val="23"/>
        </w:rPr>
      </w:pPr>
    </w:p>
    <w:p w14:paraId="5C46F3E7" w14:textId="272544D2" w:rsidR="003F4099" w:rsidRPr="00033409" w:rsidRDefault="003F4099" w:rsidP="003F4099">
      <w:pPr>
        <w:rPr>
          <w:rFonts w:eastAsiaTheme="minorEastAsia" w:cs="Arial"/>
          <w:sz w:val="23"/>
          <w:szCs w:val="23"/>
        </w:rPr>
      </w:pPr>
      <w:r w:rsidRPr="003F4099">
        <w:rPr>
          <w:rFonts w:eastAsiaTheme="minorEastAsia" w:cs="Arial"/>
          <w:sz w:val="23"/>
          <w:szCs w:val="23"/>
        </w:rPr>
        <w:t>The 999 Cenotaph</w:t>
      </w:r>
      <w:r w:rsidRPr="00033409">
        <w:rPr>
          <w:rFonts w:eastAsiaTheme="minorEastAsia" w:cs="Arial"/>
          <w:sz w:val="23"/>
          <w:szCs w:val="23"/>
        </w:rPr>
        <w:t xml:space="preserve"> is supported by </w:t>
      </w:r>
      <w:r w:rsidR="00A22ED6">
        <w:rPr>
          <w:rFonts w:eastAsiaTheme="minorEastAsia" w:cs="Arial"/>
          <w:b/>
          <w:bCs/>
          <w:sz w:val="23"/>
          <w:szCs w:val="23"/>
        </w:rPr>
        <w:t>HRH</w:t>
      </w:r>
      <w:r w:rsidRPr="00033409">
        <w:rPr>
          <w:rFonts w:eastAsiaTheme="minorEastAsia" w:cs="Arial"/>
          <w:b/>
          <w:bCs/>
          <w:sz w:val="23"/>
          <w:szCs w:val="23"/>
        </w:rPr>
        <w:t xml:space="preserve"> The Duke of Cambridge; </w:t>
      </w:r>
      <w:r w:rsidRPr="00033409">
        <w:rPr>
          <w:rFonts w:eastAsiaTheme="minorEastAsia" w:cs="Arial"/>
          <w:sz w:val="23"/>
          <w:szCs w:val="23"/>
        </w:rPr>
        <w:t>the</w:t>
      </w:r>
      <w:r w:rsidRPr="00033409">
        <w:rPr>
          <w:rFonts w:eastAsiaTheme="minorEastAsia" w:cs="Arial"/>
          <w:b/>
          <w:bCs/>
          <w:sz w:val="23"/>
          <w:szCs w:val="23"/>
        </w:rPr>
        <w:t xml:space="preserve"> Prime Minister</w:t>
      </w:r>
      <w:r w:rsidRPr="00033409">
        <w:rPr>
          <w:rFonts w:eastAsiaTheme="minorEastAsia" w:cs="Arial"/>
          <w:sz w:val="23"/>
          <w:szCs w:val="23"/>
        </w:rPr>
        <w:t xml:space="preserve">; </w:t>
      </w:r>
      <w:r w:rsidRPr="00033409">
        <w:rPr>
          <w:rFonts w:eastAsiaTheme="minorEastAsia" w:cs="Arial"/>
          <w:b/>
          <w:bCs/>
          <w:sz w:val="23"/>
          <w:szCs w:val="23"/>
        </w:rPr>
        <w:t>First Ministers</w:t>
      </w:r>
      <w:r w:rsidRPr="00033409">
        <w:rPr>
          <w:rFonts w:eastAsiaTheme="minorEastAsia" w:cs="Arial"/>
          <w:sz w:val="23"/>
          <w:szCs w:val="23"/>
        </w:rPr>
        <w:t xml:space="preserve"> of N</w:t>
      </w:r>
      <w:r>
        <w:rPr>
          <w:rFonts w:eastAsiaTheme="minorEastAsia" w:cs="Arial"/>
          <w:sz w:val="23"/>
          <w:szCs w:val="23"/>
        </w:rPr>
        <w:t xml:space="preserve">orthern </w:t>
      </w:r>
      <w:r w:rsidRPr="00033409">
        <w:rPr>
          <w:rFonts w:eastAsiaTheme="minorEastAsia" w:cs="Arial"/>
          <w:sz w:val="23"/>
          <w:szCs w:val="23"/>
        </w:rPr>
        <w:t>I</w:t>
      </w:r>
      <w:r>
        <w:rPr>
          <w:rFonts w:eastAsiaTheme="minorEastAsia" w:cs="Arial"/>
          <w:sz w:val="23"/>
          <w:szCs w:val="23"/>
        </w:rPr>
        <w:t>reland</w:t>
      </w:r>
      <w:r w:rsidRPr="00033409">
        <w:rPr>
          <w:rFonts w:eastAsiaTheme="minorEastAsia" w:cs="Arial"/>
          <w:sz w:val="23"/>
          <w:szCs w:val="23"/>
        </w:rPr>
        <w:t>, Scotland, and Wales; and all emergency services.</w:t>
      </w:r>
    </w:p>
    <w:p w14:paraId="297B86A9" w14:textId="77777777" w:rsidR="003F4099" w:rsidRDefault="003F4099" w:rsidP="0085574C">
      <w:pPr>
        <w:rPr>
          <w:rFonts w:eastAsiaTheme="minorEastAsia" w:cs="Arial"/>
          <w:sz w:val="23"/>
          <w:szCs w:val="23"/>
        </w:rPr>
      </w:pPr>
    </w:p>
    <w:p w14:paraId="0E075F87" w14:textId="2907C0C8" w:rsidR="0085574C" w:rsidRPr="00033409" w:rsidRDefault="0085574C" w:rsidP="0085574C">
      <w:pPr>
        <w:rPr>
          <w:rFonts w:eastAsiaTheme="minorEastAsia" w:cs="Arial"/>
          <w:sz w:val="23"/>
          <w:szCs w:val="23"/>
        </w:rPr>
      </w:pPr>
      <w:r w:rsidRPr="00033409">
        <w:rPr>
          <w:rFonts w:eastAsiaTheme="minorEastAsia" w:cs="Arial"/>
          <w:sz w:val="23"/>
          <w:szCs w:val="23"/>
        </w:rPr>
        <w:t xml:space="preserve">Almost </w:t>
      </w:r>
      <w:r w:rsidRPr="00033409">
        <w:rPr>
          <w:rFonts w:eastAsiaTheme="minorEastAsia" w:cs="Arial"/>
          <w:b/>
          <w:bCs/>
          <w:sz w:val="23"/>
          <w:szCs w:val="23"/>
        </w:rPr>
        <w:t>2 million</w:t>
      </w:r>
      <w:r w:rsidRPr="00033409">
        <w:rPr>
          <w:rFonts w:eastAsiaTheme="minorEastAsia" w:cs="Arial"/>
          <w:sz w:val="23"/>
          <w:szCs w:val="23"/>
        </w:rPr>
        <w:t xml:space="preserve"> people work and volunteer across the NHS and emergency services today, including </w:t>
      </w:r>
      <w:r w:rsidRPr="00033409">
        <w:rPr>
          <w:rFonts w:eastAsiaTheme="minorEastAsia" w:cs="Arial"/>
          <w:b/>
          <w:bCs/>
          <w:sz w:val="23"/>
          <w:szCs w:val="23"/>
        </w:rPr>
        <w:t>250,000 first responders</w:t>
      </w:r>
      <w:r w:rsidRPr="00033409">
        <w:rPr>
          <w:rFonts w:eastAsiaTheme="minorEastAsia" w:cs="Arial"/>
          <w:sz w:val="23"/>
          <w:szCs w:val="23"/>
        </w:rPr>
        <w:t xml:space="preserve">. </w:t>
      </w:r>
    </w:p>
    <w:p w14:paraId="4BE86C59" w14:textId="77777777" w:rsidR="0085574C" w:rsidRPr="00033409" w:rsidRDefault="0085574C" w:rsidP="0085574C">
      <w:pPr>
        <w:rPr>
          <w:rFonts w:eastAsiaTheme="minorEastAsia" w:cs="Arial"/>
          <w:sz w:val="23"/>
          <w:szCs w:val="23"/>
        </w:rPr>
      </w:pPr>
    </w:p>
    <w:p w14:paraId="2E9175EA" w14:textId="16432C16" w:rsidR="0085574C" w:rsidRPr="00033409" w:rsidRDefault="0085574C" w:rsidP="0085574C">
      <w:pPr>
        <w:rPr>
          <w:rFonts w:eastAsiaTheme="minorEastAsia" w:cs="Arial"/>
          <w:sz w:val="23"/>
          <w:szCs w:val="23"/>
        </w:rPr>
      </w:pPr>
      <w:r w:rsidRPr="00033409">
        <w:rPr>
          <w:rFonts w:eastAsiaTheme="minorEastAsia" w:cs="Arial"/>
          <w:sz w:val="23"/>
          <w:szCs w:val="23"/>
        </w:rPr>
        <w:t>Each and every one of us have been helped by the NHS or emergency services at some point in our lives. Whether it’s from seeing your GP, firefighter’s putting out a fire or police officers coming to your aid. We all take those who serve in the NHS and emergency services for granted</w:t>
      </w:r>
      <w:r w:rsidR="003F4099">
        <w:rPr>
          <w:rFonts w:eastAsiaTheme="minorEastAsia" w:cs="Arial"/>
          <w:sz w:val="23"/>
          <w:szCs w:val="23"/>
        </w:rPr>
        <w:t xml:space="preserve">. </w:t>
      </w:r>
      <w:r w:rsidRPr="00033409">
        <w:rPr>
          <w:rFonts w:eastAsiaTheme="minorEastAsia" w:cs="Arial"/>
          <w:sz w:val="23"/>
          <w:szCs w:val="23"/>
        </w:rPr>
        <w:t>We know that when we really need help, it will arrive.</w:t>
      </w:r>
    </w:p>
    <w:p w14:paraId="5374BD35" w14:textId="408B72D2" w:rsidR="0085574C" w:rsidRPr="00033409" w:rsidRDefault="0085574C" w:rsidP="0085574C">
      <w:pPr>
        <w:rPr>
          <w:rFonts w:eastAsiaTheme="minorEastAsia" w:cs="Arial"/>
          <w:sz w:val="23"/>
          <w:szCs w:val="23"/>
        </w:rPr>
      </w:pPr>
    </w:p>
    <w:p w14:paraId="046FB4DC" w14:textId="5390A22C" w:rsidR="0085574C" w:rsidRPr="00033409" w:rsidRDefault="0085574C" w:rsidP="0085574C">
      <w:pPr>
        <w:spacing w:line="259" w:lineRule="auto"/>
        <w:rPr>
          <w:rFonts w:eastAsiaTheme="minorEastAsia" w:cs="Arial"/>
          <w:sz w:val="23"/>
          <w:szCs w:val="23"/>
        </w:rPr>
      </w:pPr>
      <w:r w:rsidRPr="00033409">
        <w:rPr>
          <w:rFonts w:eastAsiaTheme="minorEastAsia" w:cs="Arial"/>
          <w:sz w:val="23"/>
          <w:szCs w:val="23"/>
        </w:rPr>
        <w:t xml:space="preserve">Despite millions of people having served in the 999 family, the UK does not have a national monument to celebrate </w:t>
      </w:r>
      <w:r w:rsidR="006629E7" w:rsidRPr="00033409">
        <w:rPr>
          <w:rFonts w:eastAsiaTheme="minorEastAsia" w:cs="Arial"/>
          <w:sz w:val="23"/>
          <w:szCs w:val="23"/>
        </w:rPr>
        <w:t>our NHS and 999 heroes</w:t>
      </w:r>
      <w:r w:rsidRPr="00033409">
        <w:rPr>
          <w:rFonts w:eastAsiaTheme="minorEastAsia" w:cs="Arial"/>
          <w:sz w:val="23"/>
          <w:szCs w:val="23"/>
        </w:rPr>
        <w:t>.</w:t>
      </w:r>
      <w:r w:rsidR="006629E7" w:rsidRPr="00033409">
        <w:rPr>
          <w:rFonts w:eastAsiaTheme="minorEastAsia" w:cs="Arial"/>
          <w:sz w:val="23"/>
          <w:szCs w:val="23"/>
        </w:rPr>
        <w:t xml:space="preserve"> We are working to change that. Just as The Cenotaph was unveiled in 1920 to honour our Armed Forces, the 999 Cenotaph will be Britain’s national symbol of gratitude, sacrifice and remembrance. It will stand proudly alongside The Cenotaph on Whitehall for up to 1,000 years.</w:t>
      </w:r>
    </w:p>
    <w:p w14:paraId="5D95AC67" w14:textId="5203DAE9" w:rsidR="00B252C4" w:rsidRPr="00033409" w:rsidRDefault="00B252C4" w:rsidP="65F4FBA4">
      <w:pPr>
        <w:rPr>
          <w:rFonts w:eastAsiaTheme="minorEastAsia" w:cs="Arial"/>
          <w:sz w:val="23"/>
          <w:szCs w:val="23"/>
        </w:rPr>
      </w:pPr>
    </w:p>
    <w:p w14:paraId="78F20145" w14:textId="756FB336" w:rsidR="00B252C4" w:rsidRPr="00033409" w:rsidRDefault="00B252C4" w:rsidP="65F4FBA4">
      <w:pPr>
        <w:rPr>
          <w:rFonts w:eastAsiaTheme="minorEastAsia" w:cs="Arial"/>
          <w:b/>
          <w:bCs/>
          <w:sz w:val="23"/>
          <w:szCs w:val="23"/>
          <w:u w:val="single"/>
        </w:rPr>
      </w:pPr>
      <w:r w:rsidRPr="00033409">
        <w:rPr>
          <w:rFonts w:eastAsiaTheme="minorEastAsia" w:cs="Arial"/>
          <w:b/>
          <w:bCs/>
          <w:sz w:val="23"/>
          <w:szCs w:val="23"/>
          <w:u w:val="single"/>
        </w:rPr>
        <w:t>What will the 999 Cenotaph look like?</w:t>
      </w:r>
    </w:p>
    <w:p w14:paraId="7A663419" w14:textId="3DE9ABAD" w:rsidR="00B252C4" w:rsidRPr="00033409" w:rsidRDefault="00B252C4" w:rsidP="65F4FBA4">
      <w:pPr>
        <w:rPr>
          <w:rFonts w:eastAsiaTheme="minorEastAsia" w:cs="Arial"/>
          <w:sz w:val="23"/>
          <w:szCs w:val="23"/>
        </w:rPr>
      </w:pPr>
    </w:p>
    <w:p w14:paraId="1A7CAF60" w14:textId="4DD93E9F" w:rsidR="00B05710" w:rsidRPr="00033409" w:rsidRDefault="00B252C4" w:rsidP="0085574C">
      <w:pPr>
        <w:rPr>
          <w:rFonts w:eastAsiaTheme="minorEastAsia" w:cs="Arial"/>
          <w:sz w:val="23"/>
          <w:szCs w:val="23"/>
        </w:rPr>
      </w:pPr>
      <w:r w:rsidRPr="00033409">
        <w:rPr>
          <w:rFonts w:eastAsiaTheme="minorEastAsia" w:cs="Arial"/>
          <w:sz w:val="23"/>
          <w:szCs w:val="23"/>
        </w:rPr>
        <w:t xml:space="preserve">It is our intention for this important national monument to be located on Whitehall, London. The monument will stand at 21 feet tall and includes six 8ft figures </w:t>
      </w:r>
      <w:r w:rsidR="00B05710" w:rsidRPr="00033409">
        <w:rPr>
          <w:rFonts w:eastAsiaTheme="minorEastAsia" w:cs="Arial"/>
          <w:sz w:val="23"/>
          <w:szCs w:val="23"/>
        </w:rPr>
        <w:t>(police, fire, paramedi</w:t>
      </w:r>
      <w:r w:rsidR="00D81E81">
        <w:rPr>
          <w:rFonts w:eastAsiaTheme="minorEastAsia" w:cs="Arial"/>
          <w:sz w:val="23"/>
          <w:szCs w:val="23"/>
        </w:rPr>
        <w:t xml:space="preserve">c, </w:t>
      </w:r>
      <w:r w:rsidR="00A22ED6">
        <w:rPr>
          <w:rFonts w:eastAsiaTheme="minorEastAsia" w:cs="Arial"/>
          <w:sz w:val="23"/>
          <w:szCs w:val="23"/>
        </w:rPr>
        <w:t>NHS</w:t>
      </w:r>
      <w:r w:rsidR="00B05710" w:rsidRPr="00033409">
        <w:rPr>
          <w:rFonts w:eastAsiaTheme="minorEastAsia" w:cs="Arial"/>
          <w:sz w:val="23"/>
          <w:szCs w:val="23"/>
        </w:rPr>
        <w:t xml:space="preserve">, maritime volunteer and search and rescue volunteer) </w:t>
      </w:r>
      <w:r w:rsidRPr="00033409">
        <w:rPr>
          <w:rFonts w:eastAsiaTheme="minorEastAsia" w:cs="Arial"/>
          <w:sz w:val="23"/>
          <w:szCs w:val="23"/>
        </w:rPr>
        <w:t xml:space="preserve">stood back-to-back wearing the uniform they would wear when responding to a 999 call.  </w:t>
      </w:r>
      <w:r w:rsidR="00B05710" w:rsidRPr="00033409">
        <w:rPr>
          <w:rFonts w:eastAsiaTheme="minorEastAsia" w:cs="Arial"/>
          <w:sz w:val="23"/>
          <w:szCs w:val="23"/>
        </w:rPr>
        <w:t>There is also a statue of a spaniel dog to represent the important role of service animals.</w:t>
      </w:r>
    </w:p>
    <w:p w14:paraId="6C34CFEB" w14:textId="41195BBD" w:rsidR="00A22ED6" w:rsidRDefault="00A22ED6" w:rsidP="00B252C4">
      <w:pPr>
        <w:spacing w:line="259" w:lineRule="auto"/>
        <w:rPr>
          <w:rFonts w:eastAsiaTheme="minorEastAsia" w:cs="Arial"/>
          <w:sz w:val="23"/>
          <w:szCs w:val="23"/>
        </w:rPr>
      </w:pPr>
    </w:p>
    <w:p w14:paraId="4EB1BAD0" w14:textId="77777777" w:rsidR="00A22ED6" w:rsidRPr="00033409" w:rsidRDefault="00A22ED6" w:rsidP="00A22ED6">
      <w:pPr>
        <w:rPr>
          <w:rFonts w:eastAsiaTheme="minorEastAsia" w:cs="Arial"/>
          <w:sz w:val="23"/>
          <w:szCs w:val="23"/>
        </w:rPr>
      </w:pPr>
      <w:r w:rsidRPr="00033409">
        <w:rPr>
          <w:rFonts w:eastAsiaTheme="minorEastAsia" w:cs="Arial"/>
          <w:sz w:val="23"/>
          <w:szCs w:val="23"/>
        </w:rPr>
        <w:t>Should funds be secured soon, we are hoping for an unveiling at the end of 2022, the year of HM’s Platinum Jubilee.</w:t>
      </w:r>
    </w:p>
    <w:p w14:paraId="1E24B97D" w14:textId="01EC9F9E" w:rsidR="00B252C4" w:rsidRPr="00033409" w:rsidRDefault="00B252C4" w:rsidP="00EB16F7">
      <w:pPr>
        <w:rPr>
          <w:rFonts w:cs="Arial"/>
          <w:sz w:val="23"/>
          <w:szCs w:val="23"/>
        </w:rPr>
      </w:pPr>
    </w:p>
    <w:p w14:paraId="3F69D855" w14:textId="4A6165AB" w:rsidR="00033409" w:rsidRPr="00A22ED6" w:rsidRDefault="00033409" w:rsidP="00033409">
      <w:pPr>
        <w:rPr>
          <w:rFonts w:cs="Arial"/>
          <w:b/>
          <w:bCs/>
          <w:sz w:val="23"/>
          <w:szCs w:val="23"/>
          <w:u w:val="single"/>
        </w:rPr>
      </w:pPr>
      <w:r w:rsidRPr="00A22ED6">
        <w:rPr>
          <w:rFonts w:cs="Arial"/>
          <w:b/>
          <w:bCs/>
          <w:sz w:val="23"/>
          <w:szCs w:val="23"/>
          <w:u w:val="single"/>
        </w:rPr>
        <w:t>How to support:</w:t>
      </w:r>
    </w:p>
    <w:p w14:paraId="4EC6DADD" w14:textId="77777777" w:rsidR="00033409" w:rsidRPr="00033409" w:rsidRDefault="00033409" w:rsidP="00033409">
      <w:pPr>
        <w:rPr>
          <w:rFonts w:cs="Arial"/>
          <w:b/>
          <w:bCs/>
          <w:sz w:val="23"/>
          <w:szCs w:val="23"/>
        </w:rPr>
      </w:pPr>
    </w:p>
    <w:p w14:paraId="51B12132" w14:textId="77777777" w:rsidR="00033409" w:rsidRPr="00033409" w:rsidRDefault="00033409" w:rsidP="00033409">
      <w:pPr>
        <w:pStyle w:val="ListParagraph"/>
        <w:numPr>
          <w:ilvl w:val="0"/>
          <w:numId w:val="5"/>
        </w:numPr>
        <w:spacing w:after="160" w:line="259" w:lineRule="auto"/>
        <w:rPr>
          <w:rFonts w:cs="Arial"/>
          <w:sz w:val="23"/>
          <w:szCs w:val="23"/>
        </w:rPr>
      </w:pPr>
      <w:r w:rsidRPr="00033409">
        <w:rPr>
          <w:rFonts w:cs="Arial"/>
          <w:sz w:val="23"/>
          <w:szCs w:val="23"/>
        </w:rPr>
        <w:t>Text ‘</w:t>
      </w:r>
      <w:r w:rsidRPr="00033409">
        <w:rPr>
          <w:rFonts w:cs="Arial"/>
          <w:b/>
          <w:bCs/>
          <w:sz w:val="23"/>
          <w:szCs w:val="23"/>
        </w:rPr>
        <w:t>Hero 1</w:t>
      </w:r>
      <w:r w:rsidRPr="00033409">
        <w:rPr>
          <w:rFonts w:cs="Arial"/>
          <w:sz w:val="23"/>
          <w:szCs w:val="23"/>
        </w:rPr>
        <w:t xml:space="preserve">’ to </w:t>
      </w:r>
      <w:r w:rsidRPr="00033409">
        <w:rPr>
          <w:rFonts w:cs="Arial"/>
          <w:b/>
          <w:bCs/>
          <w:sz w:val="23"/>
          <w:szCs w:val="23"/>
        </w:rPr>
        <w:t>70500</w:t>
      </w:r>
      <w:r w:rsidRPr="00033409">
        <w:rPr>
          <w:rFonts w:cs="Arial"/>
          <w:sz w:val="23"/>
          <w:szCs w:val="23"/>
        </w:rPr>
        <w:t xml:space="preserve"> to donate £1.</w:t>
      </w:r>
    </w:p>
    <w:p w14:paraId="135366C4" w14:textId="77777777" w:rsidR="00033409" w:rsidRPr="00033409" w:rsidRDefault="00033409" w:rsidP="00033409">
      <w:pPr>
        <w:pStyle w:val="ListParagraph"/>
        <w:numPr>
          <w:ilvl w:val="0"/>
          <w:numId w:val="5"/>
        </w:numPr>
        <w:spacing w:after="160" w:line="259" w:lineRule="auto"/>
        <w:rPr>
          <w:rFonts w:cs="Arial"/>
          <w:sz w:val="23"/>
          <w:szCs w:val="23"/>
        </w:rPr>
      </w:pPr>
      <w:r w:rsidRPr="00033409">
        <w:rPr>
          <w:rFonts w:cs="Arial"/>
          <w:sz w:val="23"/>
          <w:szCs w:val="23"/>
        </w:rPr>
        <w:t xml:space="preserve">If you would like to donate more than £1, visit </w:t>
      </w:r>
      <w:hyperlink r:id="rId10" w:history="1">
        <w:r w:rsidRPr="00033409">
          <w:rPr>
            <w:rStyle w:val="Hyperlink"/>
            <w:rFonts w:cs="Arial"/>
            <w:sz w:val="23"/>
            <w:szCs w:val="23"/>
          </w:rPr>
          <w:t>www.999Cenotaph.org.uk</w:t>
        </w:r>
      </w:hyperlink>
    </w:p>
    <w:p w14:paraId="04018FF2" w14:textId="1E43C3D4" w:rsidR="00033409" w:rsidRPr="00A22ED6" w:rsidRDefault="00033409" w:rsidP="00EB16F7">
      <w:pPr>
        <w:pStyle w:val="ListParagraph"/>
        <w:numPr>
          <w:ilvl w:val="0"/>
          <w:numId w:val="5"/>
        </w:numPr>
        <w:spacing w:after="160" w:line="259" w:lineRule="auto"/>
        <w:rPr>
          <w:rFonts w:cs="Arial"/>
          <w:sz w:val="23"/>
          <w:szCs w:val="23"/>
        </w:rPr>
      </w:pPr>
      <w:r w:rsidRPr="00033409">
        <w:rPr>
          <w:rFonts w:cs="Arial"/>
          <w:sz w:val="23"/>
          <w:szCs w:val="23"/>
        </w:rPr>
        <w:t>All the money donated will go towards making the national monument a reality.</w:t>
      </w:r>
    </w:p>
    <w:p w14:paraId="3A4B859E" w14:textId="28BC661F" w:rsidR="000E14AE" w:rsidRPr="00A22ED6" w:rsidRDefault="00EB16F7" w:rsidP="00A22ED6">
      <w:pPr>
        <w:rPr>
          <w:rFonts w:cs="Arial"/>
          <w:sz w:val="23"/>
          <w:szCs w:val="23"/>
        </w:rPr>
      </w:pPr>
      <w:r w:rsidRPr="00033409">
        <w:rPr>
          <w:rFonts w:cs="Arial"/>
          <w:sz w:val="23"/>
          <w:szCs w:val="23"/>
        </w:rPr>
        <w:t>We receive 100% of the money donated</w:t>
      </w:r>
      <w:r w:rsidR="00B252C4" w:rsidRPr="00033409">
        <w:rPr>
          <w:rFonts w:cs="Arial"/>
          <w:sz w:val="23"/>
          <w:szCs w:val="23"/>
        </w:rPr>
        <w:t>.</w:t>
      </w:r>
      <w:r w:rsidR="00033409" w:rsidRPr="00033409">
        <w:rPr>
          <w:rFonts w:cs="Arial"/>
          <w:sz w:val="23"/>
          <w:szCs w:val="23"/>
        </w:rPr>
        <w:t xml:space="preserve"> </w:t>
      </w:r>
      <w:r w:rsidR="0085574C" w:rsidRPr="00033409">
        <w:rPr>
          <w:rFonts w:cs="Arial"/>
          <w:sz w:val="23"/>
          <w:szCs w:val="23"/>
        </w:rPr>
        <w:t xml:space="preserve">Please do add on </w:t>
      </w:r>
      <w:proofErr w:type="spellStart"/>
      <w:r w:rsidR="0085574C" w:rsidRPr="00033409">
        <w:rPr>
          <w:rFonts w:cs="Arial"/>
          <w:sz w:val="23"/>
          <w:szCs w:val="23"/>
        </w:rPr>
        <w:t>GiftAid</w:t>
      </w:r>
      <w:proofErr w:type="spellEnd"/>
      <w:r w:rsidR="0085574C" w:rsidRPr="00033409">
        <w:rPr>
          <w:rFonts w:cs="Arial"/>
          <w:sz w:val="23"/>
          <w:szCs w:val="23"/>
        </w:rPr>
        <w:t xml:space="preserve"> if you can (it means the Government gives us an extra 25p for every £1 you donate – at no extra cost to you!). You can find the terms and conditions for donating at </w:t>
      </w:r>
      <w:hyperlink r:id="rId11" w:history="1">
        <w:r w:rsidR="0085574C" w:rsidRPr="00033409">
          <w:rPr>
            <w:rStyle w:val="Hyperlink"/>
            <w:rFonts w:cs="Arial"/>
            <w:sz w:val="23"/>
            <w:szCs w:val="23"/>
          </w:rPr>
          <w:t>www.999Cenotaph.org.uk/UTU</w:t>
        </w:r>
      </w:hyperlink>
      <w:r w:rsidR="0085574C" w:rsidRPr="00033409">
        <w:rPr>
          <w:rFonts w:cs="Arial"/>
          <w:sz w:val="23"/>
          <w:szCs w:val="23"/>
        </w:rPr>
        <w:t xml:space="preserve"> </w:t>
      </w:r>
    </w:p>
    <w:sectPr w:rsidR="000E14AE" w:rsidRPr="00A22ED6" w:rsidSect="00FE720A">
      <w:type w:val="continuous"/>
      <w:pgSz w:w="11900" w:h="16840"/>
      <w:pgMar w:top="1440" w:right="1440" w:bottom="18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62E28" w14:textId="77777777" w:rsidR="000C7725" w:rsidRDefault="000C7725" w:rsidP="009B72FF">
      <w:r>
        <w:separator/>
      </w:r>
    </w:p>
  </w:endnote>
  <w:endnote w:type="continuationSeparator" w:id="0">
    <w:p w14:paraId="1874AD7F" w14:textId="77777777" w:rsidR="000C7725" w:rsidRDefault="000C7725" w:rsidP="009B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05D1" w14:textId="77777777" w:rsidR="000C7725" w:rsidRDefault="000C7725" w:rsidP="009B72FF">
      <w:r>
        <w:separator/>
      </w:r>
    </w:p>
  </w:footnote>
  <w:footnote w:type="continuationSeparator" w:id="0">
    <w:p w14:paraId="5E2A785D" w14:textId="77777777" w:rsidR="000C7725" w:rsidRDefault="000C7725" w:rsidP="009B7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B46"/>
    <w:multiLevelType w:val="hybridMultilevel"/>
    <w:tmpl w:val="2AEE45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80125"/>
    <w:multiLevelType w:val="hybridMultilevel"/>
    <w:tmpl w:val="29F60862"/>
    <w:lvl w:ilvl="0" w:tplc="053AFF9C">
      <w:start w:val="1"/>
      <w:numFmt w:val="bullet"/>
      <w:lvlText w:val=""/>
      <w:lvlJc w:val="left"/>
      <w:pPr>
        <w:ind w:left="720" w:hanging="360"/>
      </w:pPr>
      <w:rPr>
        <w:rFonts w:ascii="Symbol" w:hAnsi="Symbol" w:hint="default"/>
      </w:rPr>
    </w:lvl>
    <w:lvl w:ilvl="1" w:tplc="937EE122">
      <w:start w:val="1"/>
      <w:numFmt w:val="bullet"/>
      <w:lvlText w:val="o"/>
      <w:lvlJc w:val="left"/>
      <w:pPr>
        <w:ind w:left="1440" w:hanging="360"/>
      </w:pPr>
      <w:rPr>
        <w:rFonts w:ascii="Courier New" w:hAnsi="Courier New" w:hint="default"/>
      </w:rPr>
    </w:lvl>
    <w:lvl w:ilvl="2" w:tplc="69684994">
      <w:start w:val="1"/>
      <w:numFmt w:val="bullet"/>
      <w:lvlText w:val=""/>
      <w:lvlJc w:val="left"/>
      <w:pPr>
        <w:ind w:left="2160" w:hanging="360"/>
      </w:pPr>
      <w:rPr>
        <w:rFonts w:ascii="Wingdings" w:hAnsi="Wingdings" w:hint="default"/>
      </w:rPr>
    </w:lvl>
    <w:lvl w:ilvl="3" w:tplc="2FB6CC26">
      <w:start w:val="1"/>
      <w:numFmt w:val="bullet"/>
      <w:lvlText w:val=""/>
      <w:lvlJc w:val="left"/>
      <w:pPr>
        <w:ind w:left="2880" w:hanging="360"/>
      </w:pPr>
      <w:rPr>
        <w:rFonts w:ascii="Symbol" w:hAnsi="Symbol" w:hint="default"/>
      </w:rPr>
    </w:lvl>
    <w:lvl w:ilvl="4" w:tplc="7A2C5318">
      <w:start w:val="1"/>
      <w:numFmt w:val="bullet"/>
      <w:lvlText w:val="o"/>
      <w:lvlJc w:val="left"/>
      <w:pPr>
        <w:ind w:left="3600" w:hanging="360"/>
      </w:pPr>
      <w:rPr>
        <w:rFonts w:ascii="Courier New" w:hAnsi="Courier New" w:hint="default"/>
      </w:rPr>
    </w:lvl>
    <w:lvl w:ilvl="5" w:tplc="2D4E7FF8">
      <w:start w:val="1"/>
      <w:numFmt w:val="bullet"/>
      <w:lvlText w:val=""/>
      <w:lvlJc w:val="left"/>
      <w:pPr>
        <w:ind w:left="4320" w:hanging="360"/>
      </w:pPr>
      <w:rPr>
        <w:rFonts w:ascii="Wingdings" w:hAnsi="Wingdings" w:hint="default"/>
      </w:rPr>
    </w:lvl>
    <w:lvl w:ilvl="6" w:tplc="E46C828C">
      <w:start w:val="1"/>
      <w:numFmt w:val="bullet"/>
      <w:lvlText w:val=""/>
      <w:lvlJc w:val="left"/>
      <w:pPr>
        <w:ind w:left="5040" w:hanging="360"/>
      </w:pPr>
      <w:rPr>
        <w:rFonts w:ascii="Symbol" w:hAnsi="Symbol" w:hint="default"/>
      </w:rPr>
    </w:lvl>
    <w:lvl w:ilvl="7" w:tplc="AA921CA8">
      <w:start w:val="1"/>
      <w:numFmt w:val="bullet"/>
      <w:lvlText w:val="o"/>
      <w:lvlJc w:val="left"/>
      <w:pPr>
        <w:ind w:left="5760" w:hanging="360"/>
      </w:pPr>
      <w:rPr>
        <w:rFonts w:ascii="Courier New" w:hAnsi="Courier New" w:hint="default"/>
      </w:rPr>
    </w:lvl>
    <w:lvl w:ilvl="8" w:tplc="B89228FE">
      <w:start w:val="1"/>
      <w:numFmt w:val="bullet"/>
      <w:lvlText w:val=""/>
      <w:lvlJc w:val="left"/>
      <w:pPr>
        <w:ind w:left="6480" w:hanging="360"/>
      </w:pPr>
      <w:rPr>
        <w:rFonts w:ascii="Wingdings" w:hAnsi="Wingdings" w:hint="default"/>
      </w:rPr>
    </w:lvl>
  </w:abstractNum>
  <w:abstractNum w:abstractNumId="2" w15:restartNumberingAfterBreak="0">
    <w:nsid w:val="446B0EF3"/>
    <w:multiLevelType w:val="hybridMultilevel"/>
    <w:tmpl w:val="6CC8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74382"/>
    <w:multiLevelType w:val="hybridMultilevel"/>
    <w:tmpl w:val="0FF0A9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EA3D98"/>
    <w:multiLevelType w:val="hybridMultilevel"/>
    <w:tmpl w:val="144ABAF0"/>
    <w:lvl w:ilvl="0" w:tplc="18A6EF9E">
      <w:numFmt w:val="bullet"/>
      <w:lvlText w:val=""/>
      <w:lvlJc w:val="left"/>
      <w:pPr>
        <w:ind w:left="720" w:hanging="360"/>
      </w:pPr>
      <w:rPr>
        <w:rFonts w:ascii="Symbol" w:eastAsiaTheme="minorHAnsi"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CB"/>
    <w:rsid w:val="00002140"/>
    <w:rsid w:val="00005D88"/>
    <w:rsid w:val="0000703D"/>
    <w:rsid w:val="00012B7D"/>
    <w:rsid w:val="00030C6C"/>
    <w:rsid w:val="00032795"/>
    <w:rsid w:val="00033409"/>
    <w:rsid w:val="000472D7"/>
    <w:rsid w:val="00047AA1"/>
    <w:rsid w:val="00063622"/>
    <w:rsid w:val="00097227"/>
    <w:rsid w:val="000A15CA"/>
    <w:rsid w:val="000C7725"/>
    <w:rsid w:val="000D14D2"/>
    <w:rsid w:val="000D619E"/>
    <w:rsid w:val="000E1137"/>
    <w:rsid w:val="000E14AE"/>
    <w:rsid w:val="000E4829"/>
    <w:rsid w:val="000E61A4"/>
    <w:rsid w:val="00100572"/>
    <w:rsid w:val="001019B5"/>
    <w:rsid w:val="00105987"/>
    <w:rsid w:val="0010626C"/>
    <w:rsid w:val="001209B9"/>
    <w:rsid w:val="0014467C"/>
    <w:rsid w:val="001478E3"/>
    <w:rsid w:val="0016467F"/>
    <w:rsid w:val="00175DF2"/>
    <w:rsid w:val="001A0F72"/>
    <w:rsid w:val="001B035B"/>
    <w:rsid w:val="001E110D"/>
    <w:rsid w:val="00211561"/>
    <w:rsid w:val="0021287C"/>
    <w:rsid w:val="0024001F"/>
    <w:rsid w:val="002444CA"/>
    <w:rsid w:val="00255195"/>
    <w:rsid w:val="00274E54"/>
    <w:rsid w:val="00275063"/>
    <w:rsid w:val="00277C36"/>
    <w:rsid w:val="002A013B"/>
    <w:rsid w:val="002A1087"/>
    <w:rsid w:val="002C26C0"/>
    <w:rsid w:val="002C35FE"/>
    <w:rsid w:val="002C6A1B"/>
    <w:rsid w:val="002F0C98"/>
    <w:rsid w:val="002F16A8"/>
    <w:rsid w:val="00303F35"/>
    <w:rsid w:val="003047BD"/>
    <w:rsid w:val="00343AE7"/>
    <w:rsid w:val="00360DA8"/>
    <w:rsid w:val="00386FEC"/>
    <w:rsid w:val="003924A3"/>
    <w:rsid w:val="003A0267"/>
    <w:rsid w:val="003A4CDC"/>
    <w:rsid w:val="003B0345"/>
    <w:rsid w:val="003E08DF"/>
    <w:rsid w:val="003F4099"/>
    <w:rsid w:val="004076B9"/>
    <w:rsid w:val="00412A5E"/>
    <w:rsid w:val="004242C7"/>
    <w:rsid w:val="00427502"/>
    <w:rsid w:val="00427E92"/>
    <w:rsid w:val="0043420D"/>
    <w:rsid w:val="00435DCC"/>
    <w:rsid w:val="004425AE"/>
    <w:rsid w:val="00445B8E"/>
    <w:rsid w:val="00450567"/>
    <w:rsid w:val="00472B3D"/>
    <w:rsid w:val="00473A40"/>
    <w:rsid w:val="00482147"/>
    <w:rsid w:val="004A30F3"/>
    <w:rsid w:val="004C61C0"/>
    <w:rsid w:val="004D13D8"/>
    <w:rsid w:val="004D6AF8"/>
    <w:rsid w:val="004E1578"/>
    <w:rsid w:val="004E79EA"/>
    <w:rsid w:val="00522284"/>
    <w:rsid w:val="00525B71"/>
    <w:rsid w:val="00527967"/>
    <w:rsid w:val="0053400B"/>
    <w:rsid w:val="00540A6E"/>
    <w:rsid w:val="005457F5"/>
    <w:rsid w:val="00547CA0"/>
    <w:rsid w:val="0055536C"/>
    <w:rsid w:val="0055793D"/>
    <w:rsid w:val="005662E1"/>
    <w:rsid w:val="00571F25"/>
    <w:rsid w:val="00580DBD"/>
    <w:rsid w:val="00583B03"/>
    <w:rsid w:val="005861FE"/>
    <w:rsid w:val="00590E10"/>
    <w:rsid w:val="005A38E6"/>
    <w:rsid w:val="005B15AA"/>
    <w:rsid w:val="005B3FA2"/>
    <w:rsid w:val="005B7C61"/>
    <w:rsid w:val="005E25B3"/>
    <w:rsid w:val="005F3053"/>
    <w:rsid w:val="005F418A"/>
    <w:rsid w:val="005F59B3"/>
    <w:rsid w:val="00615730"/>
    <w:rsid w:val="0062072E"/>
    <w:rsid w:val="006346CE"/>
    <w:rsid w:val="00644343"/>
    <w:rsid w:val="00651628"/>
    <w:rsid w:val="006629E7"/>
    <w:rsid w:val="006700EF"/>
    <w:rsid w:val="00686AB1"/>
    <w:rsid w:val="00686F3E"/>
    <w:rsid w:val="0069593D"/>
    <w:rsid w:val="006B367C"/>
    <w:rsid w:val="006F03EA"/>
    <w:rsid w:val="0072528C"/>
    <w:rsid w:val="0073087F"/>
    <w:rsid w:val="0074601D"/>
    <w:rsid w:val="007641AB"/>
    <w:rsid w:val="007833A8"/>
    <w:rsid w:val="0078366F"/>
    <w:rsid w:val="007956A7"/>
    <w:rsid w:val="007A60E2"/>
    <w:rsid w:val="007C346E"/>
    <w:rsid w:val="007E15E5"/>
    <w:rsid w:val="007E270A"/>
    <w:rsid w:val="0080511B"/>
    <w:rsid w:val="00807414"/>
    <w:rsid w:val="0085574C"/>
    <w:rsid w:val="00855F93"/>
    <w:rsid w:val="008631F0"/>
    <w:rsid w:val="00865C3C"/>
    <w:rsid w:val="008722CB"/>
    <w:rsid w:val="008747C0"/>
    <w:rsid w:val="008822E8"/>
    <w:rsid w:val="00883B90"/>
    <w:rsid w:val="00890F68"/>
    <w:rsid w:val="008A2609"/>
    <w:rsid w:val="008A5D5F"/>
    <w:rsid w:val="008B1DD7"/>
    <w:rsid w:val="008B6F4D"/>
    <w:rsid w:val="008B7C6A"/>
    <w:rsid w:val="008C78CA"/>
    <w:rsid w:val="008D73FD"/>
    <w:rsid w:val="008E538D"/>
    <w:rsid w:val="008E57ED"/>
    <w:rsid w:val="008E6514"/>
    <w:rsid w:val="008F3E30"/>
    <w:rsid w:val="009023AA"/>
    <w:rsid w:val="00912EF4"/>
    <w:rsid w:val="00925413"/>
    <w:rsid w:val="00937F36"/>
    <w:rsid w:val="00952A88"/>
    <w:rsid w:val="00972821"/>
    <w:rsid w:val="00977E55"/>
    <w:rsid w:val="009A0CFB"/>
    <w:rsid w:val="009A3B68"/>
    <w:rsid w:val="009A49B2"/>
    <w:rsid w:val="009B5833"/>
    <w:rsid w:val="009B72FF"/>
    <w:rsid w:val="009C5098"/>
    <w:rsid w:val="009C7F88"/>
    <w:rsid w:val="009F6143"/>
    <w:rsid w:val="009F677F"/>
    <w:rsid w:val="00A04C39"/>
    <w:rsid w:val="00A14025"/>
    <w:rsid w:val="00A1602C"/>
    <w:rsid w:val="00A22ED6"/>
    <w:rsid w:val="00A4533D"/>
    <w:rsid w:val="00A51D07"/>
    <w:rsid w:val="00A5420D"/>
    <w:rsid w:val="00A640C1"/>
    <w:rsid w:val="00A7023E"/>
    <w:rsid w:val="00A83DD5"/>
    <w:rsid w:val="00A83DFE"/>
    <w:rsid w:val="00A86348"/>
    <w:rsid w:val="00AB5079"/>
    <w:rsid w:val="00AC28CD"/>
    <w:rsid w:val="00AF625C"/>
    <w:rsid w:val="00B05710"/>
    <w:rsid w:val="00B2206E"/>
    <w:rsid w:val="00B22781"/>
    <w:rsid w:val="00B252C4"/>
    <w:rsid w:val="00B36FA3"/>
    <w:rsid w:val="00B601C7"/>
    <w:rsid w:val="00B6055B"/>
    <w:rsid w:val="00B73812"/>
    <w:rsid w:val="00B83FC0"/>
    <w:rsid w:val="00BA422E"/>
    <w:rsid w:val="00BB3863"/>
    <w:rsid w:val="00BB6A93"/>
    <w:rsid w:val="00BC7311"/>
    <w:rsid w:val="00BE7E51"/>
    <w:rsid w:val="00C10496"/>
    <w:rsid w:val="00C13C5B"/>
    <w:rsid w:val="00C1529A"/>
    <w:rsid w:val="00C22C22"/>
    <w:rsid w:val="00C276F1"/>
    <w:rsid w:val="00C307A4"/>
    <w:rsid w:val="00C319A1"/>
    <w:rsid w:val="00C404AC"/>
    <w:rsid w:val="00C54170"/>
    <w:rsid w:val="00C621B4"/>
    <w:rsid w:val="00C902EF"/>
    <w:rsid w:val="00C90471"/>
    <w:rsid w:val="00C90A3F"/>
    <w:rsid w:val="00C94A16"/>
    <w:rsid w:val="00CB0876"/>
    <w:rsid w:val="00CB459D"/>
    <w:rsid w:val="00CB607C"/>
    <w:rsid w:val="00CD102B"/>
    <w:rsid w:val="00CD271D"/>
    <w:rsid w:val="00CF126C"/>
    <w:rsid w:val="00D11021"/>
    <w:rsid w:val="00D15249"/>
    <w:rsid w:val="00D20529"/>
    <w:rsid w:val="00D306FC"/>
    <w:rsid w:val="00D378E2"/>
    <w:rsid w:val="00D43998"/>
    <w:rsid w:val="00D4610F"/>
    <w:rsid w:val="00D57BE5"/>
    <w:rsid w:val="00D60032"/>
    <w:rsid w:val="00D6273E"/>
    <w:rsid w:val="00D80D0A"/>
    <w:rsid w:val="00D81E81"/>
    <w:rsid w:val="00D90E54"/>
    <w:rsid w:val="00D97D1A"/>
    <w:rsid w:val="00DA3269"/>
    <w:rsid w:val="00DA6465"/>
    <w:rsid w:val="00DD145E"/>
    <w:rsid w:val="00DE6A4F"/>
    <w:rsid w:val="00DF042F"/>
    <w:rsid w:val="00E26503"/>
    <w:rsid w:val="00E3273F"/>
    <w:rsid w:val="00E33BC0"/>
    <w:rsid w:val="00E371BA"/>
    <w:rsid w:val="00E455CE"/>
    <w:rsid w:val="00E47B49"/>
    <w:rsid w:val="00E5200D"/>
    <w:rsid w:val="00E6187D"/>
    <w:rsid w:val="00E66669"/>
    <w:rsid w:val="00E7210D"/>
    <w:rsid w:val="00E75CC7"/>
    <w:rsid w:val="00EB16F7"/>
    <w:rsid w:val="00EB200A"/>
    <w:rsid w:val="00EB3C4B"/>
    <w:rsid w:val="00EB3CC6"/>
    <w:rsid w:val="00EB48AC"/>
    <w:rsid w:val="00EB7D14"/>
    <w:rsid w:val="00EB7F7E"/>
    <w:rsid w:val="00EC51D7"/>
    <w:rsid w:val="00EE2F1B"/>
    <w:rsid w:val="00EF3189"/>
    <w:rsid w:val="00EF664C"/>
    <w:rsid w:val="00F4306C"/>
    <w:rsid w:val="00F569C4"/>
    <w:rsid w:val="00F56D1D"/>
    <w:rsid w:val="00F62684"/>
    <w:rsid w:val="00F82BC1"/>
    <w:rsid w:val="00F93D9E"/>
    <w:rsid w:val="00F9446F"/>
    <w:rsid w:val="00FB1906"/>
    <w:rsid w:val="00FC44F1"/>
    <w:rsid w:val="00FE086B"/>
    <w:rsid w:val="00FE20F3"/>
    <w:rsid w:val="00FE720A"/>
    <w:rsid w:val="0249828F"/>
    <w:rsid w:val="02A57A77"/>
    <w:rsid w:val="0323E499"/>
    <w:rsid w:val="055AE853"/>
    <w:rsid w:val="06494E2E"/>
    <w:rsid w:val="06EE739C"/>
    <w:rsid w:val="06FC106D"/>
    <w:rsid w:val="070EE994"/>
    <w:rsid w:val="071CF3B2"/>
    <w:rsid w:val="08928915"/>
    <w:rsid w:val="09B9D910"/>
    <w:rsid w:val="09C86D69"/>
    <w:rsid w:val="0A81D79D"/>
    <w:rsid w:val="0AF2294C"/>
    <w:rsid w:val="0D4FA643"/>
    <w:rsid w:val="0EADF19B"/>
    <w:rsid w:val="10759563"/>
    <w:rsid w:val="12E7E1C6"/>
    <w:rsid w:val="1380669F"/>
    <w:rsid w:val="15F11996"/>
    <w:rsid w:val="160FAA4F"/>
    <w:rsid w:val="1666D99E"/>
    <w:rsid w:val="16EEBF49"/>
    <w:rsid w:val="170536A9"/>
    <w:rsid w:val="174966F6"/>
    <w:rsid w:val="188A8FAA"/>
    <w:rsid w:val="190AC9F9"/>
    <w:rsid w:val="1991DAD7"/>
    <w:rsid w:val="1A1B2638"/>
    <w:rsid w:val="1BFD9772"/>
    <w:rsid w:val="1CB2FBAC"/>
    <w:rsid w:val="1DA94E12"/>
    <w:rsid w:val="1DCB004F"/>
    <w:rsid w:val="1E01A8AC"/>
    <w:rsid w:val="1E258E29"/>
    <w:rsid w:val="1E63CB39"/>
    <w:rsid w:val="1F1FDBE9"/>
    <w:rsid w:val="1F70B689"/>
    <w:rsid w:val="1FAD2D23"/>
    <w:rsid w:val="219D463F"/>
    <w:rsid w:val="229F327D"/>
    <w:rsid w:val="24192F8D"/>
    <w:rsid w:val="24D30CBD"/>
    <w:rsid w:val="253A4850"/>
    <w:rsid w:val="2753974C"/>
    <w:rsid w:val="288196BF"/>
    <w:rsid w:val="29348E58"/>
    <w:rsid w:val="29B93855"/>
    <w:rsid w:val="29CDA18E"/>
    <w:rsid w:val="2BBBFE7E"/>
    <w:rsid w:val="2CA037A8"/>
    <w:rsid w:val="2CB2EECC"/>
    <w:rsid w:val="2CF9D033"/>
    <w:rsid w:val="30109A49"/>
    <w:rsid w:val="3064CEB9"/>
    <w:rsid w:val="331276D5"/>
    <w:rsid w:val="35DCF37A"/>
    <w:rsid w:val="361A76A9"/>
    <w:rsid w:val="37064117"/>
    <w:rsid w:val="37E7EBF9"/>
    <w:rsid w:val="38187DB7"/>
    <w:rsid w:val="3916A344"/>
    <w:rsid w:val="3946A54E"/>
    <w:rsid w:val="3962A772"/>
    <w:rsid w:val="39AB66D3"/>
    <w:rsid w:val="39B77C8F"/>
    <w:rsid w:val="39D4FCBC"/>
    <w:rsid w:val="3A208718"/>
    <w:rsid w:val="3A2E0293"/>
    <w:rsid w:val="3B534CF0"/>
    <w:rsid w:val="3FC1E12C"/>
    <w:rsid w:val="415E62F4"/>
    <w:rsid w:val="4287A020"/>
    <w:rsid w:val="47709A2D"/>
    <w:rsid w:val="48AE89A0"/>
    <w:rsid w:val="48E94987"/>
    <w:rsid w:val="4A7F096A"/>
    <w:rsid w:val="4AA83AEF"/>
    <w:rsid w:val="4BAC6A53"/>
    <w:rsid w:val="4DE9EE9F"/>
    <w:rsid w:val="4E37196F"/>
    <w:rsid w:val="4E5981FD"/>
    <w:rsid w:val="4ED3072C"/>
    <w:rsid w:val="52D8925B"/>
    <w:rsid w:val="52DDA727"/>
    <w:rsid w:val="53FA4818"/>
    <w:rsid w:val="55961879"/>
    <w:rsid w:val="569A3896"/>
    <w:rsid w:val="56C4299B"/>
    <w:rsid w:val="596DAC65"/>
    <w:rsid w:val="59DEE773"/>
    <w:rsid w:val="5A5981D2"/>
    <w:rsid w:val="5B1A80AF"/>
    <w:rsid w:val="5C3C11E5"/>
    <w:rsid w:val="5CA68DDD"/>
    <w:rsid w:val="5D5B04AE"/>
    <w:rsid w:val="5D956643"/>
    <w:rsid w:val="5F52CCF7"/>
    <w:rsid w:val="60DBA384"/>
    <w:rsid w:val="61B5959A"/>
    <w:rsid w:val="62BD5AE2"/>
    <w:rsid w:val="630C6A37"/>
    <w:rsid w:val="639A5841"/>
    <w:rsid w:val="642DFB6D"/>
    <w:rsid w:val="65F4FBA4"/>
    <w:rsid w:val="66E8BE97"/>
    <w:rsid w:val="66FA42A7"/>
    <w:rsid w:val="68C97FF1"/>
    <w:rsid w:val="6A703D14"/>
    <w:rsid w:val="6ABE7852"/>
    <w:rsid w:val="6BBF8E4C"/>
    <w:rsid w:val="6CC10256"/>
    <w:rsid w:val="6DF1EA20"/>
    <w:rsid w:val="6DFAE86E"/>
    <w:rsid w:val="6E991E9C"/>
    <w:rsid w:val="6F0C0362"/>
    <w:rsid w:val="6FACBBBD"/>
    <w:rsid w:val="702E870C"/>
    <w:rsid w:val="70FB4100"/>
    <w:rsid w:val="712F061B"/>
    <w:rsid w:val="713F9BD1"/>
    <w:rsid w:val="718CC7EB"/>
    <w:rsid w:val="722CE58D"/>
    <w:rsid w:val="74054D0B"/>
    <w:rsid w:val="77DD1F96"/>
    <w:rsid w:val="77ECE8C1"/>
    <w:rsid w:val="7893EB72"/>
    <w:rsid w:val="78E9C217"/>
    <w:rsid w:val="7987A9FC"/>
    <w:rsid w:val="79ADE364"/>
    <w:rsid w:val="79AEC550"/>
    <w:rsid w:val="7A5D0F3E"/>
    <w:rsid w:val="7B11B3E2"/>
    <w:rsid w:val="7DB9D96A"/>
    <w:rsid w:val="7DEAED34"/>
    <w:rsid w:val="7DFB69AF"/>
    <w:rsid w:val="7EAFAA6A"/>
    <w:rsid w:val="7F4D76C3"/>
    <w:rsid w:val="7F9BCF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CE3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2FF"/>
    <w:pPr>
      <w:tabs>
        <w:tab w:val="center" w:pos="4513"/>
        <w:tab w:val="right" w:pos="9026"/>
      </w:tabs>
    </w:pPr>
  </w:style>
  <w:style w:type="character" w:customStyle="1" w:styleId="HeaderChar">
    <w:name w:val="Header Char"/>
    <w:basedOn w:val="DefaultParagraphFont"/>
    <w:link w:val="Header"/>
    <w:uiPriority w:val="99"/>
    <w:rsid w:val="009B72FF"/>
  </w:style>
  <w:style w:type="paragraph" w:styleId="Footer">
    <w:name w:val="footer"/>
    <w:basedOn w:val="Normal"/>
    <w:link w:val="FooterChar"/>
    <w:uiPriority w:val="99"/>
    <w:unhideWhenUsed/>
    <w:rsid w:val="009B72FF"/>
    <w:pPr>
      <w:tabs>
        <w:tab w:val="center" w:pos="4513"/>
        <w:tab w:val="right" w:pos="9026"/>
      </w:tabs>
    </w:pPr>
  </w:style>
  <w:style w:type="character" w:customStyle="1" w:styleId="FooterChar">
    <w:name w:val="Footer Char"/>
    <w:basedOn w:val="DefaultParagraphFont"/>
    <w:link w:val="Footer"/>
    <w:uiPriority w:val="99"/>
    <w:rsid w:val="009B72FF"/>
  </w:style>
  <w:style w:type="character" w:styleId="Hyperlink">
    <w:name w:val="Hyperlink"/>
    <w:basedOn w:val="DefaultParagraphFont"/>
    <w:uiPriority w:val="99"/>
    <w:unhideWhenUsed/>
    <w:rsid w:val="008A5D5F"/>
    <w:rPr>
      <w:color w:val="0563C1" w:themeColor="hyperlink"/>
      <w:u w:val="single"/>
    </w:rPr>
  </w:style>
  <w:style w:type="paragraph" w:styleId="ListParagraph">
    <w:name w:val="List Paragraph"/>
    <w:basedOn w:val="Normal"/>
    <w:uiPriority w:val="34"/>
    <w:qFormat/>
    <w:rsid w:val="007641AB"/>
    <w:pPr>
      <w:ind w:left="720"/>
      <w:contextualSpacing/>
    </w:pPr>
  </w:style>
  <w:style w:type="character" w:customStyle="1" w:styleId="UnresolvedMention1">
    <w:name w:val="Unresolved Mention1"/>
    <w:basedOn w:val="DefaultParagraphFont"/>
    <w:uiPriority w:val="99"/>
    <w:rsid w:val="00274E54"/>
    <w:rPr>
      <w:color w:val="605E5C"/>
      <w:shd w:val="clear" w:color="auto" w:fill="E1DFDD"/>
    </w:rPr>
  </w:style>
  <w:style w:type="paragraph" w:styleId="BalloonText">
    <w:name w:val="Balloon Text"/>
    <w:basedOn w:val="Normal"/>
    <w:link w:val="BalloonTextChar"/>
    <w:uiPriority w:val="99"/>
    <w:semiHidden/>
    <w:unhideWhenUsed/>
    <w:rsid w:val="00F56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9C4"/>
    <w:rPr>
      <w:rFonts w:ascii="Segoe UI" w:hAnsi="Segoe UI" w:cs="Segoe UI"/>
      <w:sz w:val="18"/>
      <w:szCs w:val="18"/>
    </w:rPr>
  </w:style>
  <w:style w:type="character" w:customStyle="1" w:styleId="hit">
    <w:name w:val="hit"/>
    <w:basedOn w:val="DefaultParagraphFont"/>
    <w:rsid w:val="00F4306C"/>
  </w:style>
  <w:style w:type="character" w:customStyle="1" w:styleId="boldtext">
    <w:name w:val="boldtext"/>
    <w:basedOn w:val="DefaultParagraphFont"/>
    <w:rsid w:val="002C6A1B"/>
  </w:style>
  <w:style w:type="character" w:styleId="UnresolvedMention">
    <w:name w:val="Unresolved Mention"/>
    <w:basedOn w:val="DefaultParagraphFont"/>
    <w:uiPriority w:val="99"/>
    <w:semiHidden/>
    <w:unhideWhenUsed/>
    <w:rsid w:val="00D30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999Cenotaph.org.uk/UTU" TargetMode="External"/><Relationship Id="rId5" Type="http://schemas.openxmlformats.org/officeDocument/2006/relationships/styles" Target="styles.xml"/><Relationship Id="rId10" Type="http://schemas.openxmlformats.org/officeDocument/2006/relationships/hyperlink" Target="http://www.999Cenotaph.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FE532E079154AAD3193A29FDA6263" ma:contentTypeVersion="6" ma:contentTypeDescription="Create a new document." ma:contentTypeScope="" ma:versionID="70b71d454e11ebef1e3134d081e2de96">
  <xsd:schema xmlns:xsd="http://www.w3.org/2001/XMLSchema" xmlns:xs="http://www.w3.org/2001/XMLSchema" xmlns:p="http://schemas.microsoft.com/office/2006/metadata/properties" xmlns:ns2="9e5be6aa-537a-4793-ab49-878a579be615" xmlns:ns3="b0ee025e-a707-488f-a845-aefbb9a3f744" targetNamespace="http://schemas.microsoft.com/office/2006/metadata/properties" ma:root="true" ma:fieldsID="00f3afce36a25fdd911c4ac55967fb95" ns2:_="" ns3:_="">
    <xsd:import namespace="9e5be6aa-537a-4793-ab49-878a579be615"/>
    <xsd:import namespace="b0ee025e-a707-488f-a845-aefbb9a3f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be6aa-537a-4793-ab49-878a579be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ee025e-a707-488f-a845-aefbb9a3f7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33DD3-38FC-4426-B0E1-2FDF5C8439C7}">
  <ds:schemaRefs>
    <ds:schemaRef ds:uri="http://schemas.microsoft.com/sharepoint/v3/contenttype/forms"/>
  </ds:schemaRefs>
</ds:datastoreItem>
</file>

<file path=customXml/itemProps2.xml><?xml version="1.0" encoding="utf-8"?>
<ds:datastoreItem xmlns:ds="http://schemas.openxmlformats.org/officeDocument/2006/customXml" ds:itemID="{8BE321A1-BCF8-415D-9B6C-CD062E50E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be6aa-537a-4793-ab49-878a579be615"/>
    <ds:schemaRef ds:uri="b0ee025e-a707-488f-a845-aefbb9a3f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378DD-795A-4346-8ACD-ECF7FFC04E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Scholes-Fogg</dc:creator>
  <cp:keywords/>
  <dc:description/>
  <cp:lastModifiedBy>Tom Scholes-Fogg</cp:lastModifiedBy>
  <cp:revision>2</cp:revision>
  <cp:lastPrinted>2021-10-19T16:07:00Z</cp:lastPrinted>
  <dcterms:created xsi:type="dcterms:W3CDTF">2021-10-22T14:53:00Z</dcterms:created>
  <dcterms:modified xsi:type="dcterms:W3CDTF">2021-10-22T14:53:00Z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0x01010002CFE532E079154AAD3193A29FDA6263</vt:lpwstr>
  </property>
  <property fmtid="{D5CDD505-2E9C-101B-9397-08002B2CF9AE}" pid="3" name="Order">
    <vt:r8>9300</vt:r8>
  </property>
  <property fmtid="{D5CDD505-2E9C-101B-9397-08002B2CF9AE}" pid="4" name="_ExtendedDescription">
    <vt:lpwstr/>
  </property>
  <property fmtid="{D5CDD505-2E9C-101B-9397-08002B2CF9AE}" pid="5" name="ComplianceAssetId">
    <vt:lpwstr/>
  </property>
</Properties>
</file>